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50" w:rsidRDefault="00AC004A" w:rsidP="00475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C004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659880" cy="9199498"/>
            <wp:effectExtent l="0" t="0" r="0" b="0"/>
            <wp:docPr id="1" name="Рисунок 1" descr="C:\Users\евросеть\Pictures\2022-03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Pictures\2022-03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889" cy="920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59F9" w:rsidRPr="004759F9" w:rsidRDefault="004759F9" w:rsidP="00475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9F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59F9" w:rsidRPr="004759F9" w:rsidRDefault="004759F9" w:rsidP="00475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9F9">
        <w:rPr>
          <w:rFonts w:ascii="Times New Roman" w:hAnsi="Times New Roman" w:cs="Times New Roman"/>
          <w:sz w:val="24"/>
          <w:szCs w:val="24"/>
        </w:rPr>
        <w:t>к приказу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759F9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Революционная </w:t>
      </w:r>
      <w:r w:rsidRPr="004759F9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Pr="004759F9">
        <w:rPr>
          <w:rFonts w:ascii="Times New Roman" w:hAnsi="Times New Roman" w:cs="Times New Roman"/>
          <w:sz w:val="24"/>
          <w:szCs w:val="24"/>
        </w:rPr>
        <w:t>»</w:t>
      </w:r>
    </w:p>
    <w:p w:rsidR="004759F9" w:rsidRPr="004759F9" w:rsidRDefault="00D54389" w:rsidP="00D5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759F9" w:rsidRPr="004759F9">
        <w:rPr>
          <w:rFonts w:ascii="Times New Roman" w:hAnsi="Times New Roman" w:cs="Times New Roman"/>
          <w:sz w:val="24"/>
          <w:szCs w:val="24"/>
        </w:rPr>
        <w:t>от 25.0</w:t>
      </w:r>
      <w:r w:rsidR="00A52733">
        <w:rPr>
          <w:rFonts w:ascii="Times New Roman" w:hAnsi="Times New Roman" w:cs="Times New Roman"/>
          <w:sz w:val="24"/>
          <w:szCs w:val="24"/>
        </w:rPr>
        <w:t>1</w:t>
      </w:r>
      <w:r w:rsidR="004759F9" w:rsidRPr="004759F9">
        <w:rPr>
          <w:rFonts w:ascii="Times New Roman" w:hAnsi="Times New Roman" w:cs="Times New Roman"/>
          <w:sz w:val="24"/>
          <w:szCs w:val="24"/>
        </w:rPr>
        <w:t>.20</w:t>
      </w:r>
      <w:r w:rsidR="00A52733">
        <w:rPr>
          <w:rFonts w:ascii="Times New Roman" w:hAnsi="Times New Roman" w:cs="Times New Roman"/>
          <w:sz w:val="24"/>
          <w:szCs w:val="24"/>
        </w:rPr>
        <w:t>2</w:t>
      </w:r>
      <w:r w:rsidR="0023520A">
        <w:rPr>
          <w:rFonts w:ascii="Times New Roman" w:hAnsi="Times New Roman" w:cs="Times New Roman"/>
          <w:sz w:val="24"/>
          <w:szCs w:val="24"/>
        </w:rPr>
        <w:t>2</w:t>
      </w:r>
      <w:r w:rsidR="004759F9" w:rsidRPr="004759F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C004A">
        <w:rPr>
          <w:rFonts w:ascii="Times New Roman" w:hAnsi="Times New Roman" w:cs="Times New Roman"/>
          <w:sz w:val="24"/>
          <w:szCs w:val="24"/>
        </w:rPr>
        <w:t>4/1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59F9" w:rsidRPr="004759F9" w:rsidRDefault="004759F9" w:rsidP="0047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9F9" w:rsidRPr="004759F9" w:rsidRDefault="004759F9" w:rsidP="0047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9F9">
        <w:rPr>
          <w:rFonts w:ascii="Times New Roman" w:hAnsi="Times New Roman" w:cs="Times New Roman"/>
          <w:b/>
          <w:bCs/>
          <w:sz w:val="24"/>
          <w:szCs w:val="24"/>
        </w:rPr>
        <w:t xml:space="preserve">План-график проведения </w:t>
      </w:r>
      <w:proofErr w:type="spellStart"/>
      <w:r w:rsidRPr="004759F9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4759F9" w:rsidRPr="004759F9" w:rsidRDefault="004759F9" w:rsidP="00475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1"/>
        <w:gridCol w:w="1417"/>
        <w:gridCol w:w="1985"/>
      </w:tblGrid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9F9" w:rsidRPr="004759F9" w:rsidRDefault="004759F9" w:rsidP="0047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9F9" w:rsidRPr="004759F9" w:rsidRDefault="004759F9" w:rsidP="0047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9F9" w:rsidRPr="004759F9" w:rsidRDefault="004759F9" w:rsidP="00475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вопросам проведения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 xml:space="preserve">– состав комиссии по </w:t>
            </w:r>
            <w:proofErr w:type="spellStart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, обязанности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председателя и членов комиссии;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формы и сроки исполнения процедур;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структура, содержание и оформление отчета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25.0</w:t>
            </w:r>
            <w:r w:rsidR="0076185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</w:tr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проведении </w:t>
            </w:r>
            <w:proofErr w:type="spellStart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25.0</w:t>
            </w:r>
            <w:r w:rsidR="0076185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Сбор информации для аналитической части отчета по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направлениям, указанным в </w:t>
            </w:r>
            <w:hyperlink r:id="rId6" w:anchor="/document/99/499028374/XA00M3G2M3/" w:history="1">
              <w:r w:rsidRPr="004759F9">
                <w:rPr>
                  <w:rFonts w:ascii="Times New Roman" w:hAnsi="Times New Roman" w:cs="Times New Roman"/>
                  <w:sz w:val="24"/>
                  <w:szCs w:val="24"/>
                </w:rPr>
                <w:t>пункте 6</w:t>
              </w:r>
            </w:hyperlink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 Порядка, утвержденного </w:t>
            </w:r>
            <w:hyperlink r:id="rId7" w:anchor="/document/99/499028374/" w:tooltip="[#18]" w:history="1">
              <w:r w:rsidRPr="004759F9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4759F9">
                <w:rPr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4759F9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14.06.2013 № 462</w:t>
              </w:r>
            </w:hyperlink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образовательная деятельность, в том числе организация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процесса;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система управления организацией;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содержание и качество подготовки учащихся;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востребованность выпускников;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кадровое обеспечение;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учебно-методическое обеспечение;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библиотечно-информационное обеспечение;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материально-техническая база;</w:t>
            </w:r>
          </w:p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внутренняя система оценки качества образования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185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76185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директора по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УВР</w:t>
            </w:r>
          </w:p>
        </w:tc>
      </w:tr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статистической части отчета по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показателям, которые указаны в </w:t>
            </w:r>
            <w:hyperlink r:id="rId8" w:anchor="/document/99/499066471/XA00LU62M3/" w:history="1">
              <w:r w:rsidRPr="004759F9">
                <w:rPr>
                  <w:rFonts w:ascii="Times New Roman" w:hAnsi="Times New Roman" w:cs="Times New Roman"/>
                  <w:sz w:val="24"/>
                  <w:szCs w:val="24"/>
                </w:rPr>
                <w:t>приложении 2</w:t>
              </w:r>
            </w:hyperlink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 к </w:t>
            </w:r>
            <w:hyperlink r:id="rId9" w:anchor="/document/99/499066471/" w:tooltip="[#22]" w:history="1">
              <w:r w:rsidRPr="004759F9">
                <w:rPr>
                  <w:rFonts w:ascii="Times New Roman" w:hAnsi="Times New Roman" w:cs="Times New Roman"/>
                  <w:sz w:val="24"/>
                  <w:szCs w:val="24"/>
                </w:rPr>
                <w:t>приказу </w:t>
              </w:r>
              <w:r w:rsidRPr="004759F9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Pr="004759F9">
                <w:rPr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4759F9">
                <w:rPr>
                  <w:rFonts w:ascii="Times New Roman" w:hAnsi="Times New Roman" w:cs="Times New Roman"/>
                  <w:sz w:val="24"/>
                  <w:szCs w:val="24"/>
                </w:rPr>
                <w:t xml:space="preserve"> от 10.12.2013 № 1324</w:t>
              </w:r>
            </w:hyperlink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761850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4759F9"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4759F9"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4759F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8A5751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01.03.202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D54389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4759F9"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76185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4759F9"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4759F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педагогического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совета</w:t>
            </w:r>
          </w:p>
        </w:tc>
      </w:tr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8A5751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4759F9"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76185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4759F9"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4759F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</w:tr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761850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4759F9"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4759F9"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4759F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F9" w:rsidRPr="004759F9" w:rsidTr="00386738">
        <w:tc>
          <w:tcPr>
            <w:tcW w:w="6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EB48EF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761850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="004759F9"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.04.20</w:t>
            </w:r>
            <w:r w:rsidR="004759F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9F9" w:rsidRPr="004759F9" w:rsidRDefault="004759F9" w:rsidP="00475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IT-специалист</w:t>
            </w:r>
          </w:p>
        </w:tc>
      </w:tr>
    </w:tbl>
    <w:p w:rsidR="004759F9" w:rsidRPr="004759F9" w:rsidRDefault="004759F9" w:rsidP="0047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9F9" w:rsidRPr="004759F9" w:rsidRDefault="004759F9" w:rsidP="0047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9F9" w:rsidRPr="004759F9" w:rsidRDefault="004759F9" w:rsidP="0047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9F9" w:rsidRPr="004759F9" w:rsidRDefault="004759F9" w:rsidP="0047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9F9" w:rsidRDefault="004759F9" w:rsidP="0047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9F9" w:rsidRDefault="004759F9" w:rsidP="0047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9F9" w:rsidRDefault="004759F9" w:rsidP="0047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9F9" w:rsidRPr="004759F9" w:rsidRDefault="004759F9" w:rsidP="0047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9F9" w:rsidRPr="004759F9" w:rsidRDefault="004759F9" w:rsidP="00475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9F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759F9" w:rsidRPr="004759F9" w:rsidRDefault="004759F9" w:rsidP="00475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9F9">
        <w:rPr>
          <w:rFonts w:ascii="Times New Roman" w:hAnsi="Times New Roman" w:cs="Times New Roman"/>
          <w:sz w:val="24"/>
          <w:szCs w:val="24"/>
        </w:rPr>
        <w:t>к приказу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759F9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Революционная </w:t>
      </w:r>
      <w:r w:rsidRPr="004759F9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Pr="004759F9">
        <w:rPr>
          <w:rFonts w:ascii="Times New Roman" w:hAnsi="Times New Roman" w:cs="Times New Roman"/>
          <w:sz w:val="24"/>
          <w:szCs w:val="24"/>
        </w:rPr>
        <w:t>»</w:t>
      </w:r>
    </w:p>
    <w:p w:rsidR="004759F9" w:rsidRPr="004759F9" w:rsidRDefault="00D54389" w:rsidP="00D5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59F9" w:rsidRPr="004759F9">
        <w:rPr>
          <w:rFonts w:ascii="Times New Roman" w:hAnsi="Times New Roman" w:cs="Times New Roman"/>
          <w:sz w:val="24"/>
          <w:szCs w:val="24"/>
        </w:rPr>
        <w:t>от 25.0</w:t>
      </w:r>
      <w:r w:rsidR="00A52733">
        <w:rPr>
          <w:rFonts w:ascii="Times New Roman" w:hAnsi="Times New Roman" w:cs="Times New Roman"/>
          <w:sz w:val="24"/>
          <w:szCs w:val="24"/>
        </w:rPr>
        <w:t>1</w:t>
      </w:r>
      <w:r w:rsidR="004759F9" w:rsidRPr="004759F9">
        <w:rPr>
          <w:rFonts w:ascii="Times New Roman" w:hAnsi="Times New Roman" w:cs="Times New Roman"/>
          <w:sz w:val="24"/>
          <w:szCs w:val="24"/>
        </w:rPr>
        <w:t>.20</w:t>
      </w:r>
      <w:r w:rsidR="00A52733">
        <w:rPr>
          <w:rFonts w:ascii="Times New Roman" w:hAnsi="Times New Roman" w:cs="Times New Roman"/>
          <w:sz w:val="24"/>
          <w:szCs w:val="24"/>
        </w:rPr>
        <w:t>2</w:t>
      </w:r>
      <w:r w:rsidR="0023520A">
        <w:rPr>
          <w:rFonts w:ascii="Times New Roman" w:hAnsi="Times New Roman" w:cs="Times New Roman"/>
          <w:sz w:val="24"/>
          <w:szCs w:val="24"/>
        </w:rPr>
        <w:t>2</w:t>
      </w:r>
      <w:r w:rsidR="004759F9" w:rsidRPr="004759F9">
        <w:rPr>
          <w:rFonts w:ascii="Times New Roman" w:hAnsi="Times New Roman" w:cs="Times New Roman"/>
          <w:sz w:val="24"/>
          <w:szCs w:val="24"/>
        </w:rPr>
        <w:t xml:space="preserve"> г. № </w:t>
      </w:r>
      <w:r w:rsidR="00AC004A">
        <w:rPr>
          <w:rFonts w:ascii="Times New Roman" w:hAnsi="Times New Roman" w:cs="Times New Roman"/>
          <w:sz w:val="24"/>
          <w:szCs w:val="24"/>
        </w:rPr>
        <w:t>4/1</w:t>
      </w:r>
    </w:p>
    <w:p w:rsidR="004759F9" w:rsidRPr="004759F9" w:rsidRDefault="004759F9" w:rsidP="00475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9F9" w:rsidRPr="004759F9" w:rsidRDefault="004759F9" w:rsidP="00475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8EF" w:rsidRPr="004759F9" w:rsidRDefault="00EB48EF" w:rsidP="00EB48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9F9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деятельности школы, которые подлежат </w:t>
      </w:r>
      <w:proofErr w:type="spellStart"/>
      <w:r w:rsidRPr="004759F9">
        <w:rPr>
          <w:rFonts w:ascii="Times New Roman" w:hAnsi="Times New Roman" w:cs="Times New Roman"/>
          <w:b/>
          <w:bCs/>
          <w:sz w:val="24"/>
          <w:szCs w:val="24"/>
        </w:rPr>
        <w:t>самообследованию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3"/>
        <w:gridCol w:w="1302"/>
        <w:gridCol w:w="4386"/>
      </w:tblGrid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 </w:t>
            </w:r>
            <w:r w:rsidRPr="0047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формулировки в отчете</w:t>
            </w:r>
          </w:p>
        </w:tc>
      </w:tr>
      <w:tr w:rsidR="00EB48EF" w:rsidRPr="004759F9" w:rsidTr="00D54389">
        <w:tc>
          <w:tcPr>
            <w:tcW w:w="99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23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Общая численность обучающихся на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1 сентября 20</w:t>
            </w:r>
            <w:r w:rsidR="00D5438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3520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– ХХ человек, в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том числе: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образовательной программе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86" w:type="dxa"/>
            <w:tcBorders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обучающихся по образовательной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программе начального общего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образования – ХХ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образовательной программе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86" w:type="dxa"/>
            <w:tcBorders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обучающихся по образовательной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программе основного общего образования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– ХХ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образовательной программе среднего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обучающихся по образовательной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программе среднего общего образования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– Х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учащихся, успевающих на «4» и «5»,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 результатам промежуточной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аттестации, от общей численности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учащихся, успевающих на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«4» и «5» по результатам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промежуточной аттестации, от общей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численности обучающихся – ХХ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 (ХХ%)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386" w:type="dxa"/>
            <w:tcBorders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выпускников 11-го класса по русскому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языку – ХХ;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D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выпускников 11-го класса по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математике – ХХ/ХХ (профиль)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11-го класса, которые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результаты ниже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установленного минимального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количества баллов ЕГЭ по русскому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языку, от общей численности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выпускников 11-го класса,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которые получили результаты ниже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установленного минимального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количества баллов ЕГЭ, от общей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численности выпускников 11-го класса: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по русскому языку – 0 человек (0%);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11-го класса, которые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результаты ниже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установленного минимального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количества баллов ЕГЭ по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от общей численности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по математике – 0 человек (0%)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9-го класса, которые не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аттестаты, от общей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выпускников 9-го класса,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которые не получили аттестаты, от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общей численности выпускников 9-го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класса – 0 человек (0%)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11-го класса, которые не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аттестаты, от общей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выпускников 11-го класса,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которые не получили аттестаты, от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общей численности выпускников 11-го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класса – 0 человек (0%)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9-го класса, которые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аттестаты с отличием, от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общей численности выпускников 9-го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выпускников 9-го класса, которые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получили аттестаты с отличием, от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общей численности выпускников 9-го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класса – ХХ человека (ХХ%)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 11-го класса, которые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аттестаты с отличием, от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общей численности выпускников 11-го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выпускников 11-го класса, которые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получили аттестаты с отличием, от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общей численности выпускников 11-го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класса – ХХ человек (ХХ%)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учащихся, которые принимали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олимпиадах, смотрах,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конкурсах, от общей численности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учащихся, которые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принимали участие в олимпиадах,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смотрах, конкурсах, от общей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численности обучающихся – ХХ человек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(ХХ%)</w:t>
            </w:r>
          </w:p>
        </w:tc>
      </w:tr>
      <w:tr w:rsidR="00EB48EF" w:rsidRPr="004759F9" w:rsidTr="0058123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 – победителей и призеров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олимпиад, смотров, конкурсов от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общей численности обучающихся, в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том числе: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регионального уровня;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федерального уровня;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48EF" w:rsidRPr="004759F9" w:rsidTr="0058123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регионального уровня – ХХ человека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(ХХ%);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федерального уровня – 0 человек (0%);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международного уровня – 0 человек (0%)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 по программам с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углубленным изучением отдельных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учебных предметов от общей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учащихся, получающих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с углубленным изучением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отдельных учебных предметов, в общей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численности учащихся – 0 человек (0%)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 по программам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профильного обучения от общей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В образовательной организации не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проводят обучение по программам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профильного обучения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 по программам с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дистанционных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технологий,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электронного обучения от общей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В образовательной организации не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проводят обучение с применением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дистанционных образовательных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технологий, электронного обучения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 в рамках сетевой формы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образовательных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 от общей численности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В образовательной организации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образовательные программы в рамках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сетевой формы не реализуются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, в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том числе количество </w:t>
            </w:r>
            <w:proofErr w:type="spellStart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 высшим образованием;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 высшим педагогическим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образованием;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со средним профессиональным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образованием;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со средним профессиональным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образованием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В образовательной организации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работает ХХ </w:t>
            </w:r>
            <w:proofErr w:type="spellStart"/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педработник</w:t>
            </w:r>
            <w:proofErr w:type="spellEnd"/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, в том числе: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с высшим образованием – ХХ человек;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с высшим педагогическим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образованием – ХХ;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со средним профессиональным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образованием – 0;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со средним профессиональным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педагогическим образованием – ХХ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категорией от общей численности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таких работников, в том числе: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 высшей;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 первой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педагогических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работников, которым по результатам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аттестации присвоена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квалификационная категория: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высшая категория – ХХ (ХХ%);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первая категория – ХХ (ХХ%)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таких работников с педагогическим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стажем: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до 5 лет;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больше 30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педагогических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работников, педагогический стаж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работы которых составляет: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до 5 лет – ХХ (ХХ%);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больше 30 лет – Х (Х%)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таких работников в возрасте: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до 30 лет;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от 55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педагогических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работников в возрасте: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до 30 лет – 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ХХ человек (ХХ%);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– от 55 лет – ХХ(ХХ%) человек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и административно-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хозяйственных работников, которые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последние пять лет прошли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квалификации или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 переподготовку,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от общей численности таких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педагогических и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административно-хозяйственных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работников, прошедших за последние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пять лет повышение квалификации, – ХХ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(ХХ%)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и административно-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хозяйственных работников, которые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прошли повышение квалификации по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 в образовательном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процессе ФГОС, от общей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педагогических и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административно-хозяйственных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работников, прошедших повышение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квалификации по применению в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образовательном процессе ФГОС, от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общей численности таких работников –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ХХ человек (ХХ%)</w:t>
            </w:r>
          </w:p>
        </w:tc>
      </w:tr>
      <w:tr w:rsidR="00EB48EF" w:rsidRPr="004759F9" w:rsidTr="00D54389">
        <w:tc>
          <w:tcPr>
            <w:tcW w:w="99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В образовательной организации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имеется 0,175 единицы компьютеров на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одного учащегося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учебно-методической литературы от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общего количества единиц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библиотечного фонда в расчете на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экземпляров учебной и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учебно-методической литературы от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общего количества единиц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библиотечного фонда в расчете на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одного учащегося – 35 единиц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В образовательной организации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действует система электронного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документооборота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библиотеки, в том числе наличие в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ней: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рабочих мест для работы на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компьютере или ноутбуке;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средств сканирования 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распознавания текста;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выхода в интернет с библиотечных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компьютеров;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– системы контроля распечатки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Читальный зал библиотеки имеет: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рабочие места для работы на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компьютере или ноутбуке;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− </w:t>
            </w:r>
            <w:proofErr w:type="spellStart"/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медиатеку</w:t>
            </w:r>
            <w:proofErr w:type="spellEnd"/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средства сканирования и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распознавания текста;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выход в интернет с библиотечных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компьютеров;</w:t>
            </w:r>
          </w:p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− систему контроля распечатки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материалов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учащихся, которые могут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пользоваться широкополосным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интернетом не менее 2 Мб/с, от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человек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Все обучающиеся (ХХХ человек – 100%)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имеют возможность пользоваться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широкополосным интернетом не менее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2 Мб/с</w:t>
            </w:r>
          </w:p>
        </w:tc>
      </w:tr>
      <w:tr w:rsidR="00EB48EF" w:rsidRPr="004759F9" w:rsidTr="0058123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процесса в расчете </w:t>
            </w:r>
            <w:r w:rsidRPr="004759F9">
              <w:rPr>
                <w:rFonts w:ascii="Times New Roman" w:hAnsi="Times New Roman" w:cs="Times New Roman"/>
                <w:sz w:val="24"/>
                <w:szCs w:val="24"/>
              </w:rPr>
              <w:br/>
              <w:t>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8EF" w:rsidRPr="004759F9" w:rsidRDefault="00EB48EF" w:rsidP="0058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Общая площадь помещений для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образовательного процесса в расчете на </w:t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759F9">
              <w:rPr>
                <w:rFonts w:ascii="Times New Roman" w:hAnsi="Times New Roman" w:cs="Times New Roman"/>
                <w:iCs/>
                <w:sz w:val="24"/>
                <w:szCs w:val="24"/>
              </w:rPr>
              <w:t>одного учащегося – ХХХХ кв. м</w:t>
            </w:r>
          </w:p>
        </w:tc>
      </w:tr>
    </w:tbl>
    <w:p w:rsidR="00FA5E53" w:rsidRPr="004759F9" w:rsidRDefault="00FA5E53" w:rsidP="00475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E53" w:rsidRPr="004759F9" w:rsidSect="00DE3FF4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0D0D"/>
    <w:multiLevelType w:val="hybridMultilevel"/>
    <w:tmpl w:val="AB44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9F9"/>
    <w:rsid w:val="00077EF8"/>
    <w:rsid w:val="0023520A"/>
    <w:rsid w:val="00307073"/>
    <w:rsid w:val="00311BF0"/>
    <w:rsid w:val="004759F9"/>
    <w:rsid w:val="00761850"/>
    <w:rsid w:val="007815F3"/>
    <w:rsid w:val="008407F9"/>
    <w:rsid w:val="00864080"/>
    <w:rsid w:val="008A5751"/>
    <w:rsid w:val="00902508"/>
    <w:rsid w:val="00A52733"/>
    <w:rsid w:val="00AC004A"/>
    <w:rsid w:val="00D13397"/>
    <w:rsid w:val="00D54389"/>
    <w:rsid w:val="00EB48EF"/>
    <w:rsid w:val="00FA5E53"/>
    <w:rsid w:val="00FC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F543"/>
  <w15:docId w15:val="{421AC4A8-9E52-4C02-923F-B501A129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9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евросеть</cp:lastModifiedBy>
  <cp:revision>17</cp:revision>
  <cp:lastPrinted>2022-03-17T08:49:00Z</cp:lastPrinted>
  <dcterms:created xsi:type="dcterms:W3CDTF">2020-01-10T12:55:00Z</dcterms:created>
  <dcterms:modified xsi:type="dcterms:W3CDTF">2022-03-17T09:07:00Z</dcterms:modified>
</cp:coreProperties>
</file>